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before="480" w:line="240" w:lineRule="auto"/>
        <w:jc w:val="center"/>
        <w:rPr>
          <w:rFonts w:ascii="Calibri" w:cs="Calibri" w:eastAsia="Calibri" w:hAnsi="Calibri"/>
          <w:b w:val="1"/>
          <w:sz w:val="48"/>
          <w:szCs w:val="48"/>
        </w:rPr>
      </w:pPr>
      <w:r w:rsidDel="00000000" w:rsidR="00000000" w:rsidRPr="00000000">
        <w:rPr>
          <w:rFonts w:ascii="Calibri" w:cs="Calibri" w:eastAsia="Calibri" w:hAnsi="Calibri"/>
          <w:b w:val="1"/>
          <w:sz w:val="48"/>
          <w:szCs w:val="48"/>
          <w:rtl w:val="0"/>
        </w:rPr>
        <w:t xml:space="preserve">Social impact ex-ante questionnaire </w:t>
      </w:r>
    </w:p>
    <w:p w:rsidR="00000000" w:rsidDel="00000000" w:rsidP="00000000" w:rsidRDefault="00000000" w:rsidRPr="00000000" w14:paraId="00000002">
      <w:pPr>
        <w:spacing w:line="240" w:lineRule="auto"/>
        <w:jc w:val="center"/>
        <w:rPr>
          <w:b w:val="1"/>
          <w:sz w:val="28"/>
          <w:szCs w:val="28"/>
        </w:rPr>
      </w:pPr>
      <w:r w:rsidDel="00000000" w:rsidR="00000000" w:rsidRPr="00000000">
        <w:rPr>
          <w:b w:val="1"/>
          <w:sz w:val="28"/>
          <w:szCs w:val="28"/>
          <w:rtl w:val="0"/>
        </w:rPr>
        <w:t xml:space="preserve">(Citizens)</w:t>
      </w:r>
    </w:p>
    <w:p w:rsidR="00000000" w:rsidDel="00000000" w:rsidP="00000000" w:rsidRDefault="00000000" w:rsidRPr="00000000" w14:paraId="00000003">
      <w:pPr>
        <w:spacing w:line="240" w:lineRule="auto"/>
        <w:jc w:val="center"/>
        <w:rPr>
          <w:b w:val="1"/>
          <w:sz w:val="28"/>
          <w:szCs w:val="28"/>
        </w:rPr>
      </w:pPr>
      <w:r w:rsidDel="00000000" w:rsidR="00000000" w:rsidRPr="00000000">
        <w:rPr>
          <w:rtl w:val="0"/>
        </w:rPr>
      </w:r>
    </w:p>
    <w:p w:rsidR="00000000" w:rsidDel="00000000" w:rsidP="00000000" w:rsidRDefault="00000000" w:rsidRPr="00000000" w14:paraId="00000004">
      <w:pPr>
        <w:spacing w:line="240" w:lineRule="auto"/>
        <w:jc w:val="both"/>
        <w:rPr>
          <w:b w:val="1"/>
          <w:sz w:val="28"/>
          <w:szCs w:val="28"/>
        </w:rPr>
      </w:pPr>
      <w:r w:rsidDel="00000000" w:rsidR="00000000" w:rsidRPr="00000000">
        <w:rPr>
          <w:b w:val="1"/>
          <w:sz w:val="20"/>
          <w:szCs w:val="20"/>
          <w:rtl w:val="0"/>
        </w:rPr>
        <w:t xml:space="preserve">Knowledge, skills and competences</w:t>
      </w:r>
      <w:r w:rsidDel="00000000" w:rsidR="00000000" w:rsidRPr="00000000">
        <w:rPr>
          <w:rtl w:val="0"/>
        </w:rPr>
      </w:r>
    </w:p>
    <w:p w:rsidR="00000000" w:rsidDel="00000000" w:rsidP="00000000" w:rsidRDefault="00000000" w:rsidRPr="00000000" w14:paraId="00000005">
      <w:pPr>
        <w:spacing w:line="240" w:lineRule="auto"/>
        <w:jc w:val="center"/>
        <w:rPr>
          <w:b w:val="1"/>
          <w:sz w:val="28"/>
          <w:szCs w:val="28"/>
        </w:rPr>
      </w:pPr>
      <w:r w:rsidDel="00000000" w:rsidR="00000000" w:rsidRPr="00000000">
        <w:rPr>
          <w:rtl w:val="0"/>
        </w:rPr>
      </w:r>
    </w:p>
    <w:p w:rsidR="00000000" w:rsidDel="00000000" w:rsidP="00000000" w:rsidRDefault="00000000" w:rsidRPr="00000000" w14:paraId="00000006">
      <w:pPr>
        <w:numPr>
          <w:ilvl w:val="0"/>
          <w:numId w:val="1"/>
        </w:numPr>
        <w:spacing w:line="240" w:lineRule="auto"/>
        <w:ind w:left="360"/>
      </w:pPr>
      <w:r w:rsidDel="00000000" w:rsidR="00000000" w:rsidRPr="00000000">
        <w:rPr>
          <w:rtl w:val="0"/>
        </w:rPr>
        <w:t xml:space="preserve">How would you describe your understanding of the scientific process and methods?</w:t>
      </w:r>
    </w:p>
    <w:p w:rsidR="00000000" w:rsidDel="00000000" w:rsidP="00000000" w:rsidRDefault="00000000" w:rsidRPr="00000000" w14:paraId="00000007">
      <w:pPr>
        <w:numPr>
          <w:ilvl w:val="0"/>
          <w:numId w:val="5"/>
        </w:numPr>
        <w:spacing w:line="240" w:lineRule="auto"/>
        <w:ind w:left="720" w:hanging="360"/>
        <w:rPr>
          <w:rFonts w:ascii="Calibri" w:cs="Calibri" w:eastAsia="Calibri" w:hAnsi="Calibri"/>
        </w:rPr>
      </w:pPr>
      <w:r w:rsidDel="00000000" w:rsidR="00000000" w:rsidRPr="00000000">
        <w:rPr>
          <w:rtl w:val="0"/>
        </w:rPr>
        <w:t xml:space="preserve">I’m new to this</w:t>
      </w:r>
    </w:p>
    <w:p w:rsidR="00000000" w:rsidDel="00000000" w:rsidP="00000000" w:rsidRDefault="00000000" w:rsidRPr="00000000" w14:paraId="00000008">
      <w:pPr>
        <w:numPr>
          <w:ilvl w:val="0"/>
          <w:numId w:val="5"/>
        </w:numPr>
        <w:spacing w:line="240" w:lineRule="auto"/>
        <w:ind w:left="720" w:hanging="360"/>
        <w:rPr>
          <w:rFonts w:ascii="Calibri" w:cs="Calibri" w:eastAsia="Calibri" w:hAnsi="Calibri"/>
        </w:rPr>
      </w:pPr>
      <w:r w:rsidDel="00000000" w:rsidR="00000000" w:rsidRPr="00000000">
        <w:rPr>
          <w:rtl w:val="0"/>
        </w:rPr>
        <w:t xml:space="preserve">I have a basic understanding of scientific process </w:t>
      </w:r>
    </w:p>
    <w:p w:rsidR="00000000" w:rsidDel="00000000" w:rsidP="00000000" w:rsidRDefault="00000000" w:rsidRPr="00000000" w14:paraId="00000009">
      <w:pPr>
        <w:numPr>
          <w:ilvl w:val="0"/>
          <w:numId w:val="5"/>
        </w:numPr>
        <w:spacing w:line="240" w:lineRule="auto"/>
        <w:ind w:left="720" w:hanging="360"/>
        <w:rPr>
          <w:rFonts w:ascii="Calibri" w:cs="Calibri" w:eastAsia="Calibri" w:hAnsi="Calibri"/>
        </w:rPr>
      </w:pPr>
      <w:r w:rsidDel="00000000" w:rsidR="00000000" w:rsidRPr="00000000">
        <w:rPr>
          <w:rtl w:val="0"/>
        </w:rPr>
        <w:t xml:space="preserve">I have a good understanding of scientific processes </w:t>
      </w:r>
    </w:p>
    <w:p w:rsidR="00000000" w:rsidDel="00000000" w:rsidP="00000000" w:rsidRDefault="00000000" w:rsidRPr="00000000" w14:paraId="0000000A">
      <w:pPr>
        <w:numPr>
          <w:ilvl w:val="0"/>
          <w:numId w:val="5"/>
        </w:numPr>
        <w:spacing w:line="240" w:lineRule="auto"/>
        <w:ind w:left="720" w:hanging="360"/>
        <w:rPr>
          <w:rFonts w:ascii="Calibri" w:cs="Calibri" w:eastAsia="Calibri" w:hAnsi="Calibri"/>
        </w:rPr>
      </w:pPr>
      <w:r w:rsidDel="00000000" w:rsidR="00000000" w:rsidRPr="00000000">
        <w:rPr>
          <w:rtl w:val="0"/>
        </w:rPr>
        <w:t xml:space="preserve">I’m an expert </w:t>
      </w:r>
    </w:p>
    <w:p w:rsidR="00000000" w:rsidDel="00000000" w:rsidP="00000000" w:rsidRDefault="00000000" w:rsidRPr="00000000" w14:paraId="0000000B">
      <w:pPr>
        <w:spacing w:line="240" w:lineRule="auto"/>
        <w:ind w:left="360" w:firstLine="0"/>
        <w:rPr/>
      </w:pPr>
      <w:r w:rsidDel="00000000" w:rsidR="00000000" w:rsidRPr="00000000">
        <w:rPr>
          <w:rtl w:val="0"/>
        </w:rPr>
      </w:r>
    </w:p>
    <w:p w:rsidR="00000000" w:rsidDel="00000000" w:rsidP="00000000" w:rsidRDefault="00000000" w:rsidRPr="00000000" w14:paraId="0000000C">
      <w:pPr>
        <w:spacing w:line="240" w:lineRule="auto"/>
        <w:ind w:left="360" w:firstLine="0"/>
        <w:rPr/>
      </w:pPr>
      <w:r w:rsidDel="00000000" w:rsidR="00000000" w:rsidRPr="00000000">
        <w:rPr>
          <w:rtl w:val="0"/>
        </w:rPr>
      </w:r>
    </w:p>
    <w:p w:rsidR="00000000" w:rsidDel="00000000" w:rsidP="00000000" w:rsidRDefault="00000000" w:rsidRPr="00000000" w14:paraId="0000000D">
      <w:pPr>
        <w:numPr>
          <w:ilvl w:val="0"/>
          <w:numId w:val="1"/>
        </w:numPr>
        <w:spacing w:line="240" w:lineRule="auto"/>
        <w:ind w:left="360"/>
      </w:pPr>
      <w:r w:rsidDel="00000000" w:rsidR="00000000" w:rsidRPr="00000000">
        <w:rPr>
          <w:rtl w:val="0"/>
        </w:rPr>
        <w:t xml:space="preserve">Did you participate in scientific activities before? (i.e. considering all the stage of the scientific process from the formulation of research questions and hypothesis to the analysis of data passing for data gathering and curation)</w:t>
      </w:r>
    </w:p>
    <w:p w:rsidR="00000000" w:rsidDel="00000000" w:rsidP="00000000" w:rsidRDefault="00000000" w:rsidRPr="00000000" w14:paraId="0000000E">
      <w:pPr>
        <w:numPr>
          <w:ilvl w:val="0"/>
          <w:numId w:val="3"/>
        </w:numPr>
        <w:spacing w:line="240" w:lineRule="auto"/>
        <w:ind w:left="720" w:hanging="360"/>
        <w:rPr>
          <w:rFonts w:ascii="Calibri" w:cs="Calibri" w:eastAsia="Calibri" w:hAnsi="Calibri"/>
        </w:rPr>
      </w:pPr>
      <w:r w:rsidDel="00000000" w:rsidR="00000000" w:rsidRPr="00000000">
        <w:rPr>
          <w:rtl w:val="0"/>
        </w:rPr>
        <w:t xml:space="preserve">Yes</w:t>
      </w:r>
    </w:p>
    <w:p w:rsidR="00000000" w:rsidDel="00000000" w:rsidP="00000000" w:rsidRDefault="00000000" w:rsidRPr="00000000" w14:paraId="0000000F">
      <w:pPr>
        <w:numPr>
          <w:ilvl w:val="0"/>
          <w:numId w:val="3"/>
        </w:numPr>
        <w:spacing w:line="240" w:lineRule="auto"/>
        <w:ind w:left="720" w:hanging="360"/>
        <w:rPr>
          <w:rFonts w:ascii="Calibri" w:cs="Calibri" w:eastAsia="Calibri" w:hAnsi="Calibri"/>
        </w:rPr>
      </w:pPr>
      <w:r w:rsidDel="00000000" w:rsidR="00000000" w:rsidRPr="00000000">
        <w:rPr>
          <w:rtl w:val="0"/>
        </w:rPr>
        <w:t xml:space="preserve">No</w:t>
      </w:r>
    </w:p>
    <w:p w:rsidR="00000000" w:rsidDel="00000000" w:rsidP="00000000" w:rsidRDefault="00000000" w:rsidRPr="00000000" w14:paraId="00000010">
      <w:pPr>
        <w:spacing w:line="240" w:lineRule="auto"/>
        <w:ind w:left="360" w:firstLine="0"/>
        <w:rPr/>
      </w:pPr>
      <w:r w:rsidDel="00000000" w:rsidR="00000000" w:rsidRPr="00000000">
        <w:rPr>
          <w:rtl w:val="0"/>
        </w:rPr>
      </w:r>
    </w:p>
    <w:p w:rsidR="00000000" w:rsidDel="00000000" w:rsidP="00000000" w:rsidRDefault="00000000" w:rsidRPr="00000000" w14:paraId="00000011">
      <w:pPr>
        <w:spacing w:line="240" w:lineRule="auto"/>
        <w:ind w:left="360" w:firstLine="0"/>
        <w:rPr/>
      </w:pPr>
      <w:r w:rsidDel="00000000" w:rsidR="00000000" w:rsidRPr="00000000">
        <w:rPr>
          <w:rtl w:val="0"/>
        </w:rPr>
        <w:t xml:space="preserve">If you answered yes to the previous question, please tell us a bit more about your previous experience.</w:t>
      </w:r>
    </w:p>
    <w:p w:rsidR="00000000" w:rsidDel="00000000" w:rsidP="00000000" w:rsidRDefault="00000000" w:rsidRPr="00000000" w14:paraId="00000012">
      <w:pPr>
        <w:spacing w:line="240" w:lineRule="auto"/>
        <w:rPr/>
      </w:pPr>
      <w:r w:rsidDel="00000000" w:rsidR="00000000" w:rsidRPr="00000000">
        <w:rPr>
          <w:rtl w:val="0"/>
        </w:rPr>
        <w:t xml:space="preserve">………………………………………………………………………………………………………………………………………………………………………………………………………………………………</w:t>
      </w:r>
    </w:p>
    <w:p w:rsidR="00000000" w:rsidDel="00000000" w:rsidP="00000000" w:rsidRDefault="00000000" w:rsidRPr="00000000" w14:paraId="00000013">
      <w:pPr>
        <w:spacing w:line="240" w:lineRule="auto"/>
        <w:rPr/>
      </w:pPr>
      <w:r w:rsidDel="00000000" w:rsidR="00000000" w:rsidRPr="00000000">
        <w:rPr>
          <w:rtl w:val="0"/>
        </w:rPr>
        <w:t xml:space="preserve">………………………………………………………………………………………………………………………………………………………………………………………………………………………………</w:t>
      </w:r>
    </w:p>
    <w:p w:rsidR="00000000" w:rsidDel="00000000" w:rsidP="00000000" w:rsidRDefault="00000000" w:rsidRPr="00000000" w14:paraId="00000014">
      <w:pPr>
        <w:spacing w:line="240" w:lineRule="auto"/>
        <w:rPr/>
      </w:pPr>
      <w:r w:rsidDel="00000000" w:rsidR="00000000" w:rsidRPr="00000000">
        <w:rPr>
          <w:rtl w:val="0"/>
        </w:rPr>
      </w:r>
    </w:p>
    <w:p w:rsidR="00000000" w:rsidDel="00000000" w:rsidP="00000000" w:rsidRDefault="00000000" w:rsidRPr="00000000" w14:paraId="00000015">
      <w:pPr>
        <w:spacing w:line="240" w:lineRule="auto"/>
        <w:ind w:left="360" w:firstLine="0"/>
        <w:rPr/>
      </w:pPr>
      <w:r w:rsidDel="00000000" w:rsidR="00000000" w:rsidRPr="00000000">
        <w:rPr>
          <w:rtl w:val="0"/>
        </w:rPr>
      </w:r>
    </w:p>
    <w:p w:rsidR="00000000" w:rsidDel="00000000" w:rsidP="00000000" w:rsidRDefault="00000000" w:rsidRPr="00000000" w14:paraId="00000016">
      <w:pPr>
        <w:numPr>
          <w:ilvl w:val="0"/>
          <w:numId w:val="1"/>
        </w:numPr>
        <w:spacing w:line="240" w:lineRule="auto"/>
        <w:ind w:left="360"/>
      </w:pPr>
      <w:r w:rsidDel="00000000" w:rsidR="00000000" w:rsidRPr="00000000">
        <w:rPr>
          <w:rtl w:val="0"/>
        </w:rPr>
        <w:t xml:space="preserve">How would you describe your expertise on “</w:t>
      </w:r>
      <w:r w:rsidDel="00000000" w:rsidR="00000000" w:rsidRPr="00000000">
        <w:rPr>
          <w:color w:val="ff0000"/>
          <w:rtl w:val="0"/>
        </w:rPr>
        <w:t xml:space="preserve">add here the</w:t>
      </w:r>
      <w:r w:rsidDel="00000000" w:rsidR="00000000" w:rsidRPr="00000000">
        <w:rPr>
          <w:rtl w:val="0"/>
        </w:rPr>
        <w:t xml:space="preserve"> </w:t>
      </w:r>
      <w:r w:rsidDel="00000000" w:rsidR="00000000" w:rsidRPr="00000000">
        <w:rPr>
          <w:color w:val="ff0000"/>
          <w:rtl w:val="0"/>
        </w:rPr>
        <w:t xml:space="preserve">specific topics of the CS project”</w:t>
      </w:r>
      <w:r w:rsidDel="00000000" w:rsidR="00000000" w:rsidRPr="00000000">
        <w:rPr>
          <w:rtl w:val="0"/>
        </w:rPr>
        <w:t xml:space="preserve">?</w:t>
      </w:r>
    </w:p>
    <w:p w:rsidR="00000000" w:rsidDel="00000000" w:rsidP="00000000" w:rsidRDefault="00000000" w:rsidRPr="00000000" w14:paraId="00000017">
      <w:pPr>
        <w:numPr>
          <w:ilvl w:val="0"/>
          <w:numId w:val="2"/>
        </w:numPr>
        <w:spacing w:line="240" w:lineRule="auto"/>
        <w:ind w:left="720" w:hanging="360"/>
        <w:rPr>
          <w:rFonts w:ascii="Calibri" w:cs="Calibri" w:eastAsia="Calibri" w:hAnsi="Calibri"/>
        </w:rPr>
      </w:pPr>
      <w:r w:rsidDel="00000000" w:rsidR="00000000" w:rsidRPr="00000000">
        <w:rPr>
          <w:rtl w:val="0"/>
        </w:rPr>
        <w:t xml:space="preserve">I’m totally new to this topic</w:t>
      </w:r>
    </w:p>
    <w:p w:rsidR="00000000" w:rsidDel="00000000" w:rsidP="00000000" w:rsidRDefault="00000000" w:rsidRPr="00000000" w14:paraId="00000018">
      <w:pPr>
        <w:numPr>
          <w:ilvl w:val="0"/>
          <w:numId w:val="2"/>
        </w:numPr>
        <w:spacing w:line="240" w:lineRule="auto"/>
        <w:ind w:left="720" w:hanging="360"/>
        <w:rPr>
          <w:rFonts w:ascii="Calibri" w:cs="Calibri" w:eastAsia="Calibri" w:hAnsi="Calibri"/>
        </w:rPr>
      </w:pPr>
      <w:r w:rsidDel="00000000" w:rsidR="00000000" w:rsidRPr="00000000">
        <w:rPr>
          <w:rtl w:val="0"/>
        </w:rPr>
        <w:t xml:space="preserve">I have a basic understanding of the phenomenon</w:t>
      </w:r>
    </w:p>
    <w:p w:rsidR="00000000" w:rsidDel="00000000" w:rsidP="00000000" w:rsidRDefault="00000000" w:rsidRPr="00000000" w14:paraId="00000019">
      <w:pPr>
        <w:numPr>
          <w:ilvl w:val="0"/>
          <w:numId w:val="2"/>
        </w:numPr>
        <w:spacing w:line="240" w:lineRule="auto"/>
        <w:ind w:left="720" w:hanging="360"/>
        <w:rPr>
          <w:rFonts w:ascii="Calibri" w:cs="Calibri" w:eastAsia="Calibri" w:hAnsi="Calibri"/>
        </w:rPr>
      </w:pPr>
      <w:r w:rsidDel="00000000" w:rsidR="00000000" w:rsidRPr="00000000">
        <w:rPr>
          <w:rtl w:val="0"/>
        </w:rPr>
        <w:t xml:space="preserve">I have a good understanding of the phenomenon</w:t>
      </w:r>
    </w:p>
    <w:p w:rsidR="00000000" w:rsidDel="00000000" w:rsidP="00000000" w:rsidRDefault="00000000" w:rsidRPr="00000000" w14:paraId="0000001A">
      <w:pPr>
        <w:numPr>
          <w:ilvl w:val="0"/>
          <w:numId w:val="2"/>
        </w:numPr>
        <w:spacing w:line="240" w:lineRule="auto"/>
        <w:ind w:left="720" w:hanging="360"/>
        <w:rPr>
          <w:rFonts w:ascii="Calibri" w:cs="Calibri" w:eastAsia="Calibri" w:hAnsi="Calibri"/>
        </w:rPr>
      </w:pPr>
      <w:r w:rsidDel="00000000" w:rsidR="00000000" w:rsidRPr="00000000">
        <w:rPr>
          <w:rtl w:val="0"/>
        </w:rPr>
        <w:t xml:space="preserve">I’m an expert</w:t>
      </w:r>
    </w:p>
    <w:p w:rsidR="00000000" w:rsidDel="00000000" w:rsidP="00000000" w:rsidRDefault="00000000" w:rsidRPr="00000000" w14:paraId="0000001B">
      <w:pPr>
        <w:spacing w:line="240" w:lineRule="auto"/>
        <w:rPr/>
      </w:pPr>
      <w:r w:rsidDel="00000000" w:rsidR="00000000" w:rsidRPr="00000000">
        <w:rPr>
          <w:rtl w:val="0"/>
        </w:rPr>
      </w:r>
    </w:p>
    <w:p w:rsidR="00000000" w:rsidDel="00000000" w:rsidP="00000000" w:rsidRDefault="00000000" w:rsidRPr="00000000" w14:paraId="0000001C">
      <w:pPr>
        <w:numPr>
          <w:ilvl w:val="0"/>
          <w:numId w:val="1"/>
        </w:numPr>
        <w:spacing w:line="240" w:lineRule="auto"/>
        <w:ind w:left="360"/>
      </w:pPr>
      <w:r w:rsidDel="00000000" w:rsidR="00000000" w:rsidRPr="00000000">
        <w:rPr>
          <w:rtl w:val="0"/>
        </w:rPr>
        <w:t xml:space="preserve">How familiar are you with “</w:t>
      </w:r>
      <w:r w:rsidDel="00000000" w:rsidR="00000000" w:rsidRPr="00000000">
        <w:rPr>
          <w:color w:val="ff0000"/>
          <w:rtl w:val="0"/>
        </w:rPr>
        <w:t xml:space="preserve">add herespecific tools used in the CS project (for example air quality sensors)” </w:t>
      </w:r>
      <w:r w:rsidDel="00000000" w:rsidR="00000000" w:rsidRPr="00000000">
        <w:rPr>
          <w:rtl w:val="0"/>
        </w:rPr>
        <w:t xml:space="preserve">usage?</w:t>
      </w:r>
    </w:p>
    <w:p w:rsidR="00000000" w:rsidDel="00000000" w:rsidP="00000000" w:rsidRDefault="00000000" w:rsidRPr="00000000" w14:paraId="0000001D">
      <w:pPr>
        <w:numPr>
          <w:ilvl w:val="0"/>
          <w:numId w:val="4"/>
        </w:numPr>
        <w:spacing w:line="240" w:lineRule="auto"/>
        <w:ind w:left="720" w:hanging="360"/>
        <w:rPr>
          <w:rFonts w:ascii="Calibri" w:cs="Calibri" w:eastAsia="Calibri" w:hAnsi="Calibri"/>
        </w:rPr>
      </w:pPr>
      <w:r w:rsidDel="00000000" w:rsidR="00000000" w:rsidRPr="00000000">
        <w:rPr>
          <w:rtl w:val="0"/>
        </w:rPr>
        <w:t xml:space="preserve">I’m totally new to it</w:t>
      </w:r>
    </w:p>
    <w:p w:rsidR="00000000" w:rsidDel="00000000" w:rsidP="00000000" w:rsidRDefault="00000000" w:rsidRPr="00000000" w14:paraId="0000001E">
      <w:pPr>
        <w:numPr>
          <w:ilvl w:val="0"/>
          <w:numId w:val="4"/>
        </w:numPr>
        <w:spacing w:line="240" w:lineRule="auto"/>
        <w:ind w:left="720" w:hanging="360"/>
        <w:rPr>
          <w:rFonts w:ascii="Calibri" w:cs="Calibri" w:eastAsia="Calibri" w:hAnsi="Calibri"/>
        </w:rPr>
      </w:pPr>
      <w:r w:rsidDel="00000000" w:rsidR="00000000" w:rsidRPr="00000000">
        <w:rPr>
          <w:rtl w:val="0"/>
        </w:rPr>
        <w:t xml:space="preserve">I know what they are, how they work but I never used one before</w:t>
      </w:r>
    </w:p>
    <w:p w:rsidR="00000000" w:rsidDel="00000000" w:rsidP="00000000" w:rsidRDefault="00000000" w:rsidRPr="00000000" w14:paraId="0000001F">
      <w:pPr>
        <w:numPr>
          <w:ilvl w:val="0"/>
          <w:numId w:val="4"/>
        </w:numPr>
        <w:spacing w:line="240" w:lineRule="auto"/>
        <w:ind w:left="720" w:hanging="360"/>
        <w:rPr>
          <w:rFonts w:ascii="Calibri" w:cs="Calibri" w:eastAsia="Calibri" w:hAnsi="Calibri"/>
        </w:rPr>
      </w:pPr>
      <w:r w:rsidDel="00000000" w:rsidR="00000000" w:rsidRPr="00000000">
        <w:rPr>
          <w:rtl w:val="0"/>
        </w:rPr>
        <w:t xml:space="preserve">I used them before</w:t>
      </w:r>
    </w:p>
    <w:p w:rsidR="00000000" w:rsidDel="00000000" w:rsidP="00000000" w:rsidRDefault="00000000" w:rsidRPr="00000000" w14:paraId="00000020">
      <w:pPr>
        <w:numPr>
          <w:ilvl w:val="0"/>
          <w:numId w:val="4"/>
        </w:numPr>
        <w:spacing w:line="240" w:lineRule="auto"/>
        <w:ind w:left="720" w:hanging="360"/>
        <w:rPr>
          <w:rFonts w:ascii="Calibri" w:cs="Calibri" w:eastAsia="Calibri" w:hAnsi="Calibri"/>
        </w:rPr>
      </w:pPr>
      <w:r w:rsidDel="00000000" w:rsidR="00000000" w:rsidRPr="00000000">
        <w:rPr>
          <w:rtl w:val="0"/>
        </w:rPr>
        <w:t xml:space="preserve">I’m an expert</w:t>
      </w:r>
    </w:p>
    <w:p w:rsidR="00000000" w:rsidDel="00000000" w:rsidP="00000000" w:rsidRDefault="00000000" w:rsidRPr="00000000" w14:paraId="00000021">
      <w:pPr>
        <w:rPr/>
      </w:pPr>
      <w:r w:rsidDel="00000000" w:rsidR="00000000" w:rsidRPr="00000000">
        <w:rPr>
          <w:rtl w:val="0"/>
        </w:rPr>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jc w:val="center"/>
      <w:rPr/>
    </w:pPr>
    <w:r w:rsidDel="00000000" w:rsidR="00000000" w:rsidRPr="00000000">
      <w:rPr/>
      <w:drawing>
        <wp:inline distB="114300" distT="114300" distL="114300" distR="114300">
          <wp:extent cx="625907" cy="225327"/>
          <wp:effectExtent b="0" l="0" r="0" t="0"/>
          <wp:docPr id="1" name="image3.png"/>
          <a:graphic>
            <a:graphicData uri="http://schemas.openxmlformats.org/drawingml/2006/picture">
              <pic:pic>
                <pic:nvPicPr>
                  <pic:cNvPr id="0" name="image3.png"/>
                  <pic:cNvPicPr preferRelativeResize="0"/>
                </pic:nvPicPr>
                <pic:blipFill>
                  <a:blip r:embed="rId1"/>
                  <a:srcRect b="67977" l="0" r="50169" t="0"/>
                  <a:stretch>
                    <a:fillRect/>
                  </a:stretch>
                </pic:blipFill>
                <pic:spPr>
                  <a:xfrm>
                    <a:off x="0" y="0"/>
                    <a:ext cx="625907" cy="225327"/>
                  </a:xfrm>
                  <a:prstGeom prst="rect"/>
                  <a:ln/>
                </pic:spPr>
              </pic:pic>
            </a:graphicData>
          </a:graphic>
        </wp:inline>
      </w:drawing>
    </w:r>
    <w:r w:rsidDel="00000000" w:rsidR="00000000" w:rsidRPr="00000000">
      <w:rPr>
        <w:rtl w:val="0"/>
      </w:rPr>
    </w:r>
  </w:p>
  <w:p w:rsidR="00000000" w:rsidDel="00000000" w:rsidP="00000000" w:rsidRDefault="00000000" w:rsidRPr="00000000" w14:paraId="0000002D">
    <w:pPr>
      <w:jc w:val="center"/>
      <w:rPr/>
    </w:pPr>
    <w:r w:rsidDel="00000000" w:rsidR="00000000" w:rsidRPr="00000000">
      <w:rPr>
        <w:sz w:val="16"/>
        <w:szCs w:val="16"/>
        <w:rtl w:val="0"/>
      </w:rPr>
      <w:t xml:space="preserve">Passani, A., Janssen, A.L., Hoelscher, K. (2020)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spacing w:line="240" w:lineRule="auto"/>
      <w:rPr>
        <w:rFonts w:ascii="Times New Roman" w:cs="Times New Roman" w:eastAsia="Times New Roman" w:hAnsi="Times New Roman"/>
        <w:sz w:val="24"/>
        <w:szCs w:val="24"/>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4791075</wp:posOffset>
          </wp:positionH>
          <wp:positionV relativeFrom="paragraph">
            <wp:posOffset>247650</wp:posOffset>
          </wp:positionV>
          <wp:extent cx="446365" cy="295177"/>
          <wp:effectExtent b="0" l="0" r="0" t="0"/>
          <wp:wrapSquare wrapText="bothSides" distB="114300" distT="114300" distL="114300" distR="114300"/>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446365" cy="295177"/>
                  </a:xfrm>
                  <a:prstGeom prst="rect"/>
                  <a:ln/>
                </pic:spPr>
              </pic:pic>
            </a:graphicData>
          </a:graphic>
        </wp:anchor>
      </w:drawing>
    </w:r>
  </w:p>
  <w:tbl>
    <w:tblPr>
      <w:tblStyle w:val="Table1"/>
      <w:tblW w:w="9632.0" w:type="dxa"/>
      <w:jc w:val="left"/>
      <w:tblInd w:w="0.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3210"/>
      <w:gridCol w:w="3211"/>
      <w:gridCol w:w="3211"/>
      <w:tblGridChange w:id="0">
        <w:tblGrid>
          <w:gridCol w:w="3210"/>
          <w:gridCol w:w="3211"/>
          <w:gridCol w:w="3211"/>
        </w:tblGrid>
      </w:tblGridChange>
    </w:tblGrid>
    <w:tr>
      <w:trPr>
        <w:cantSplit w:val="0"/>
        <w:trHeight w:val="172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23">
          <w:pPr>
            <w:widowControl w:val="0"/>
            <w:spacing w:line="240" w:lineRule="auto"/>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371475</wp:posOffset>
                </wp:positionH>
                <wp:positionV relativeFrom="paragraph">
                  <wp:posOffset>85727</wp:posOffset>
                </wp:positionV>
                <wp:extent cx="1208405" cy="683324"/>
                <wp:effectExtent b="0" l="0" r="0" t="0"/>
                <wp:wrapSquare wrapText="bothSides" distB="114300" distT="114300" distL="114300" distR="114300"/>
                <wp:docPr id="3"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1208405" cy="683324"/>
                        </a:xfrm>
                        <a:prstGeom prst="rect"/>
                        <a:ln/>
                      </pic:spPr>
                    </pic:pic>
                  </a:graphicData>
                </a:graphic>
              </wp:anchor>
            </w:drawing>
          </w:r>
        </w:p>
        <w:p w:rsidR="00000000" w:rsidDel="00000000" w:rsidP="00000000" w:rsidRDefault="00000000" w:rsidRPr="00000000" w14:paraId="00000024">
          <w:pPr>
            <w:spacing w:line="240" w:lineRule="auto"/>
            <w:rPr>
              <w:sz w:val="16"/>
              <w:szCs w:val="16"/>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5">
          <w:pPr>
            <w:widowControl w:val="0"/>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6">
          <w:pPr>
            <w:widowControl w:val="0"/>
            <w:spacing w:line="240" w:lineRule="auto"/>
            <w:ind w:right="150" w:firstLine="141"/>
            <w:rPr>
              <w:sz w:val="16"/>
              <w:szCs w:val="16"/>
            </w:rPr>
          </w:pPr>
          <w:r w:rsidDel="00000000" w:rsidR="00000000" w:rsidRPr="00000000">
            <w:rPr>
              <w:rtl w:val="0"/>
            </w:rPr>
          </w:r>
        </w:p>
        <w:p w:rsidR="00000000" w:rsidDel="00000000" w:rsidP="00000000" w:rsidRDefault="00000000" w:rsidRPr="00000000" w14:paraId="00000027">
          <w:pPr>
            <w:widowControl w:val="0"/>
            <w:spacing w:line="240" w:lineRule="auto"/>
            <w:ind w:right="150"/>
            <w:rPr>
              <w:sz w:val="16"/>
              <w:szCs w:val="16"/>
            </w:rPr>
          </w:pPr>
          <w:r w:rsidDel="00000000" w:rsidR="00000000" w:rsidRPr="00000000">
            <w:rPr>
              <w:rtl w:val="0"/>
            </w:rPr>
          </w:r>
        </w:p>
        <w:p w:rsidR="00000000" w:rsidDel="00000000" w:rsidP="00000000" w:rsidRDefault="00000000" w:rsidRPr="00000000" w14:paraId="00000028">
          <w:pPr>
            <w:widowControl w:val="0"/>
            <w:spacing w:line="240" w:lineRule="auto"/>
            <w:ind w:right="150"/>
            <w:rPr>
              <w:sz w:val="16"/>
              <w:szCs w:val="16"/>
            </w:rPr>
          </w:pPr>
          <w:r w:rsidDel="00000000" w:rsidR="00000000" w:rsidRPr="00000000">
            <w:rPr>
              <w:rtl w:val="0"/>
            </w:rPr>
          </w:r>
        </w:p>
        <w:p w:rsidR="00000000" w:rsidDel="00000000" w:rsidP="00000000" w:rsidRDefault="00000000" w:rsidRPr="00000000" w14:paraId="00000029">
          <w:pPr>
            <w:widowControl w:val="0"/>
            <w:spacing w:line="240" w:lineRule="auto"/>
            <w:ind w:right="150"/>
            <w:jc w:val="center"/>
            <w:rPr>
              <w:sz w:val="16"/>
              <w:szCs w:val="16"/>
            </w:rPr>
          </w:pPr>
          <w:r w:rsidDel="00000000" w:rsidR="00000000" w:rsidRPr="00000000">
            <w:rPr>
              <w:sz w:val="16"/>
              <w:szCs w:val="16"/>
              <w:rtl w:val="0"/>
            </w:rPr>
            <w:t xml:space="preserve">This project is co-financed by the European</w:t>
          </w:r>
        </w:p>
        <w:p w:rsidR="00000000" w:rsidDel="00000000" w:rsidP="00000000" w:rsidRDefault="00000000" w:rsidRPr="00000000" w14:paraId="0000002A">
          <w:pPr>
            <w:widowControl w:val="0"/>
            <w:spacing w:line="240" w:lineRule="auto"/>
            <w:ind w:right="150"/>
            <w:jc w:val="center"/>
            <w:rPr/>
          </w:pPr>
          <w:r w:rsidDel="00000000" w:rsidR="00000000" w:rsidRPr="00000000">
            <w:rPr>
              <w:sz w:val="16"/>
              <w:szCs w:val="16"/>
              <w:rtl w:val="0"/>
            </w:rPr>
            <w:t xml:space="preserve">Union Grant Agreement No.: 824603</w:t>
          </w:r>
          <w:r w:rsidDel="00000000" w:rsidR="00000000" w:rsidRPr="00000000">
            <w:rPr>
              <w:rtl w:val="0"/>
            </w:rPr>
          </w:r>
        </w:p>
      </w:tc>
    </w:tr>
  </w:tbl>
  <w:p w:rsidR="00000000" w:rsidDel="00000000" w:rsidP="00000000" w:rsidRDefault="00000000" w:rsidRPr="00000000" w14:paraId="0000002B">
    <w:pPr>
      <w:spacing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